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AA" w:rsidRDefault="00E96AAA" w:rsidP="00E96AAA">
      <w:pPr>
        <w:spacing w:line="300" w:lineRule="auto"/>
        <w:jc w:val="right"/>
        <w:rPr>
          <w:i/>
        </w:rPr>
      </w:pPr>
      <w:r>
        <w:rPr>
          <w:i/>
        </w:rPr>
        <w:t xml:space="preserve">Приложение 1.3. </w:t>
      </w:r>
      <w:r>
        <w:rPr>
          <w:b/>
          <w:i/>
        </w:rPr>
        <w:t>Для организаций, имеющих комиссию по экспертному контролю</w:t>
      </w:r>
      <w:r>
        <w:rPr>
          <w:i/>
        </w:rPr>
        <w:t xml:space="preserve"> – </w:t>
      </w:r>
      <w:hyperlink r:id="rId5">
        <w:r>
          <w:rPr>
            <w:i/>
          </w:rPr>
          <w:t>Требования к сопроводительным документам и содержанию материалов к опубликованию</w:t>
        </w:r>
      </w:hyperlink>
    </w:p>
    <w:p w:rsidR="00E96AAA" w:rsidRDefault="00E96AAA" w:rsidP="00E96AAA">
      <w:pPr>
        <w:spacing w:line="300" w:lineRule="auto"/>
        <w:ind w:left="5245"/>
        <w:jc w:val="left"/>
        <w:rPr>
          <w:i/>
          <w:color w:val="000000"/>
        </w:rPr>
      </w:pPr>
    </w:p>
    <w:p w:rsidR="00E96AAA" w:rsidRDefault="00E96AAA" w:rsidP="00E96AAA">
      <w:pPr>
        <w:spacing w:line="300" w:lineRule="auto"/>
        <w:jc w:val="right"/>
        <w:rPr>
          <w:i/>
        </w:rPr>
      </w:pPr>
    </w:p>
    <w:p w:rsidR="00E96AAA" w:rsidRDefault="00E96AAA" w:rsidP="00E96AAA">
      <w:pPr>
        <w:spacing w:line="300" w:lineRule="auto"/>
      </w:pP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</w:rPr>
      </w:pPr>
      <w:bookmarkStart w:id="0" w:name="_heading=h.30j0zll" w:colFirst="0" w:colLast="0"/>
      <w:bookmarkEnd w:id="0"/>
      <w:r>
        <w:rPr>
          <w:b/>
          <w:color w:val="000000"/>
        </w:rPr>
        <w:t>Требования к сопроводительным документам и</w:t>
      </w:r>
      <w:r>
        <w:rPr>
          <w:i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содержанию материалов конференции</w:t>
      </w: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color w:val="000000"/>
        </w:rPr>
      </w:pP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rPr>
          <w:color w:val="000000"/>
        </w:rPr>
      </w:pPr>
      <w:r>
        <w:rPr>
          <w:color w:val="000000"/>
        </w:rPr>
        <w:t xml:space="preserve">Все предоставленные к печати материалы проверяются на наличие заимствований в системе </w:t>
      </w:r>
      <w:proofErr w:type="spellStart"/>
      <w:r>
        <w:rPr>
          <w:color w:val="000000"/>
          <w:u w:val="single"/>
        </w:rPr>
        <w:t>Антиплагиат.ру</w:t>
      </w:r>
      <w:proofErr w:type="spellEnd"/>
      <w:r>
        <w:rPr>
          <w:color w:val="000000"/>
        </w:rPr>
        <w:t>.</w:t>
      </w:r>
      <w:r>
        <w:rPr>
          <w:b/>
          <w:color w:val="000000"/>
        </w:rPr>
        <w:t xml:space="preserve"> Оригинальность </w:t>
      </w:r>
      <w:r>
        <w:rPr>
          <w:color w:val="000000"/>
        </w:rPr>
        <w:t>должна быть</w:t>
      </w:r>
      <w:r>
        <w:rPr>
          <w:b/>
          <w:color w:val="000000"/>
        </w:rPr>
        <w:t xml:space="preserve"> не менее 70%.</w:t>
      </w: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1"/>
        <w:rPr>
          <w:color w:val="000000"/>
        </w:rPr>
      </w:pPr>
      <w:r>
        <w:rPr>
          <w:b/>
          <w:color w:val="000000"/>
        </w:rPr>
        <w:t xml:space="preserve">Предоставляемые сопроводительные документы для организаций, </w:t>
      </w:r>
      <w:r>
        <w:rPr>
          <w:b/>
          <w:color w:val="000000"/>
        </w:rPr>
        <w:br/>
        <w:t>имеющих комиссию по экспертному контролю.</w:t>
      </w:r>
    </w:p>
    <w:p w:rsidR="00E96AAA" w:rsidRDefault="00E96AAA" w:rsidP="00E96AA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>Экспертное заключение</w:t>
      </w:r>
      <w:r>
        <w:rPr>
          <w:color w:val="000000"/>
        </w:rPr>
        <w:t xml:space="preserve"> о возможности опубликования в открытой печати материалов, предоставляемых в оргкомитет конференции, в бумажном или электронном виде. Название файла с экспертным заключением должно быть в виде </w:t>
      </w:r>
      <w:r>
        <w:rPr>
          <w:i/>
          <w:color w:val="000000"/>
        </w:rPr>
        <w:t xml:space="preserve">&lt;авторы&gt; – Экспертное </w:t>
      </w:r>
      <w:proofErr w:type="spellStart"/>
      <w:r>
        <w:rPr>
          <w:i/>
          <w:color w:val="000000"/>
        </w:rPr>
        <w:t>заключение.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 xml:space="preserve">, где &lt;авторы&gt; – фамилия и инициалы одного или нескольких авторов, разделённых запятой. </w:t>
      </w: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567"/>
        <w:rPr>
          <w:color w:val="000000"/>
        </w:rPr>
      </w:pPr>
      <w:r>
        <w:rPr>
          <w:color w:val="000000"/>
        </w:rPr>
        <w:t xml:space="preserve">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Экспертное </w:t>
      </w:r>
      <w:proofErr w:type="spellStart"/>
      <w:r>
        <w:rPr>
          <w:i/>
          <w:color w:val="000000"/>
        </w:rPr>
        <w:t>заключение.</w:t>
      </w:r>
      <w:r>
        <w:rPr>
          <w:b/>
          <w:i/>
          <w:color w:val="000000"/>
        </w:rPr>
        <w:t>pdf</w:t>
      </w:r>
      <w:proofErr w:type="spellEnd"/>
      <w:r>
        <w:rPr>
          <w:color w:val="000000"/>
        </w:rPr>
        <w:t>.</w:t>
      </w:r>
    </w:p>
    <w:p w:rsidR="00E96AAA" w:rsidRDefault="00E96AAA" w:rsidP="00E96AA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00" w:lineRule="auto"/>
        <w:ind w:left="0" w:firstLine="567"/>
        <w:rPr>
          <w:color w:val="000000"/>
        </w:rPr>
      </w:pPr>
      <w:r>
        <w:rPr>
          <w:b/>
          <w:color w:val="000000"/>
        </w:rPr>
        <w:t>Статья для опубликования</w:t>
      </w:r>
      <w:r>
        <w:rPr>
          <w:color w:val="000000"/>
        </w:rPr>
        <w:t xml:space="preserve"> в электронном виде. Имя файла со статьёй должно быть в виде </w:t>
      </w:r>
      <w:r>
        <w:rPr>
          <w:i/>
          <w:color w:val="000000"/>
        </w:rPr>
        <w:t>&lt;авторы&gt; – &lt;название статьи&gt;.</w:t>
      </w:r>
      <w:proofErr w:type="spellStart"/>
      <w:r>
        <w:rPr>
          <w:b/>
          <w:i/>
          <w:color w:val="000000"/>
        </w:rPr>
        <w:t>doc</w:t>
      </w:r>
      <w:proofErr w:type="spellEnd"/>
      <w:r>
        <w:rPr>
          <w:color w:val="000000"/>
        </w:rPr>
        <w:t>, где &lt;авторы&gt; – фамилия и инициалы одного или нескольких авторов, разделённых запятой, &lt;название статьи&gt; – название статьи, регистр «Как в предложении», апострофы и кавычки не использовать:</w:t>
      </w: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ФамилияИО</w:t>
      </w:r>
      <w:proofErr w:type="spellEnd"/>
      <w:r>
        <w:rPr>
          <w:i/>
          <w:color w:val="000000"/>
        </w:rPr>
        <w:t xml:space="preserve"> – Название статьи.</w:t>
      </w:r>
      <w:r>
        <w:rPr>
          <w:b/>
          <w:i/>
          <w:color w:val="000000"/>
        </w:rPr>
        <w:t>doc</w:t>
      </w:r>
      <w:r>
        <w:rPr>
          <w:color w:val="000000"/>
        </w:rPr>
        <w:t>.</w:t>
      </w:r>
    </w:p>
    <w:p w:rsidR="00E96AAA" w:rsidRDefault="00E96AAA" w:rsidP="00E96AAA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firstLine="567"/>
        <w:rPr>
          <w:color w:val="000000"/>
        </w:rPr>
      </w:pPr>
      <w:r>
        <w:rPr>
          <w:color w:val="000000"/>
        </w:rPr>
        <w:t xml:space="preserve">Например, </w:t>
      </w:r>
      <w:proofErr w:type="spellStart"/>
      <w:r>
        <w:rPr>
          <w:i/>
          <w:color w:val="000000"/>
        </w:rPr>
        <w:t>ИвановИИ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ПетровПП</w:t>
      </w:r>
      <w:proofErr w:type="spellEnd"/>
      <w:r>
        <w:rPr>
          <w:i/>
          <w:color w:val="000000"/>
        </w:rPr>
        <w:t xml:space="preserve"> – Игра под Android.</w:t>
      </w:r>
      <w:r>
        <w:rPr>
          <w:b/>
          <w:i/>
          <w:color w:val="000000"/>
        </w:rPr>
        <w:t>doc</w:t>
      </w:r>
      <w:r>
        <w:rPr>
          <w:color w:val="000000"/>
        </w:rPr>
        <w:t>.</w:t>
      </w:r>
    </w:p>
    <w:p w:rsidR="00971705" w:rsidRPr="00E96AAA" w:rsidRDefault="00971705" w:rsidP="00E96AAA">
      <w:pPr>
        <w:spacing w:line="300" w:lineRule="auto"/>
        <w:rPr>
          <w:lang w:val="en-US"/>
        </w:rPr>
      </w:pPr>
    </w:p>
    <w:sectPr w:rsidR="00971705" w:rsidRPr="00E96AAA" w:rsidSect="0097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31516"/>
    <w:multiLevelType w:val="multilevel"/>
    <w:tmpl w:val="2DA6BA8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6AAA"/>
    <w:rsid w:val="00120BB2"/>
    <w:rsid w:val="00971705"/>
    <w:rsid w:val="00E9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A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-dzXmOdh97W4SBolxdq2tCBCG51ldsN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2023-02-03T11:39:00Z</dcterms:created>
  <dcterms:modified xsi:type="dcterms:W3CDTF">2023-02-03T11:40:00Z</dcterms:modified>
</cp:coreProperties>
</file>